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2BC" w:rsidRPr="00C632BC" w:rsidRDefault="00C632BC" w:rsidP="00C632BC">
      <w:pPr>
        <w:jc w:val="right"/>
        <w:rPr>
          <w:b/>
          <w:sz w:val="24"/>
          <w:szCs w:val="24"/>
        </w:rPr>
      </w:pPr>
      <w:r w:rsidRPr="00C632BC">
        <w:rPr>
          <w:b/>
          <w:sz w:val="24"/>
          <w:szCs w:val="24"/>
        </w:rPr>
        <w:t xml:space="preserve">Приложение №1 </w:t>
      </w:r>
    </w:p>
    <w:p w:rsidR="00F50B9B" w:rsidRPr="00F867BB" w:rsidRDefault="00C632BC" w:rsidP="00F867BB">
      <w:pPr>
        <w:jc w:val="right"/>
        <w:rPr>
          <w:b/>
          <w:sz w:val="24"/>
          <w:szCs w:val="24"/>
        </w:rPr>
      </w:pPr>
      <w:r w:rsidRPr="00C632BC">
        <w:rPr>
          <w:b/>
          <w:sz w:val="24"/>
          <w:szCs w:val="24"/>
        </w:rPr>
        <w:t>к</w:t>
      </w:r>
      <w:r w:rsidR="009A4976">
        <w:rPr>
          <w:b/>
          <w:sz w:val="24"/>
          <w:szCs w:val="24"/>
        </w:rPr>
        <w:t xml:space="preserve"> договору поставки № _________от_________</w:t>
      </w:r>
    </w:p>
    <w:p w:rsidR="00E641C5" w:rsidRDefault="00BF09D0" w:rsidP="007B06A2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Спецификация</w:t>
      </w:r>
    </w:p>
    <w:tbl>
      <w:tblPr>
        <w:tblpPr w:leftFromText="180" w:rightFromText="180" w:vertAnchor="text" w:horzAnchor="margin" w:tblpXSpec="center" w:tblpY="61"/>
        <w:tblOverlap w:val="never"/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5670"/>
        <w:gridCol w:w="2410"/>
        <w:gridCol w:w="851"/>
        <w:gridCol w:w="992"/>
        <w:gridCol w:w="1701"/>
        <w:gridCol w:w="1814"/>
      </w:tblGrid>
      <w:tr w:rsidR="004F4EAF" w:rsidRPr="005E7B2E" w:rsidTr="004F4EAF">
        <w:trPr>
          <w:trHeight w:val="21"/>
        </w:trPr>
        <w:tc>
          <w:tcPr>
            <w:tcW w:w="675" w:type="dxa"/>
            <w:shd w:val="clear" w:color="000000" w:fill="FFFFFF"/>
            <w:vAlign w:val="center"/>
          </w:tcPr>
          <w:p w:rsidR="004F4EAF" w:rsidRPr="001F3950" w:rsidRDefault="004F4EAF" w:rsidP="004F4EAF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2155" w:type="dxa"/>
            <w:shd w:val="clear" w:color="000000" w:fill="FFFFFF"/>
            <w:vAlign w:val="center"/>
          </w:tcPr>
          <w:p w:rsidR="004F4EAF" w:rsidRPr="001F3950" w:rsidRDefault="004F4EAF" w:rsidP="004F4EAF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5670" w:type="dxa"/>
            <w:shd w:val="clear" w:color="000000" w:fill="FFFFFF"/>
            <w:vAlign w:val="center"/>
          </w:tcPr>
          <w:p w:rsidR="004F4EAF" w:rsidRPr="001F3950" w:rsidRDefault="004F4EAF" w:rsidP="004F4EAF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 w:rsidRPr="00F0202F">
              <w:rPr>
                <w:b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4F4EAF" w:rsidRPr="001F3950" w:rsidRDefault="004F4EAF" w:rsidP="004F4EAF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Производитель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F4EAF" w:rsidRDefault="004F4EAF" w:rsidP="004F4EAF">
            <w:pPr>
              <w:spacing w:line="240" w:lineRule="auto"/>
              <w:ind w:left="0" w:right="-34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Ед.</w:t>
            </w:r>
          </w:p>
          <w:p w:rsidR="004F4EAF" w:rsidRPr="001F3950" w:rsidRDefault="004F4EAF" w:rsidP="004F4EAF">
            <w:pPr>
              <w:spacing w:line="240" w:lineRule="auto"/>
              <w:ind w:left="0" w:right="-34" w:firstLine="0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изм.</w:t>
            </w:r>
          </w:p>
        </w:tc>
        <w:tc>
          <w:tcPr>
            <w:tcW w:w="992" w:type="dxa"/>
            <w:shd w:val="clear" w:color="000000" w:fill="FFFFFF"/>
          </w:tcPr>
          <w:p w:rsidR="004F4EAF" w:rsidRDefault="004F4EAF" w:rsidP="004F4EAF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b/>
                <w:sz w:val="24"/>
                <w:szCs w:val="24"/>
              </w:rPr>
            </w:pPr>
          </w:p>
          <w:p w:rsidR="004F4EAF" w:rsidRPr="001F3950" w:rsidRDefault="004F4EAF" w:rsidP="004F4EAF">
            <w:pPr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0202F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4F4EAF" w:rsidRPr="001F3950" w:rsidRDefault="004F4EAF" w:rsidP="004F4E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Цена за ед., в</w:t>
            </w:r>
          </w:p>
          <w:p w:rsidR="004F4EAF" w:rsidRPr="001F3950" w:rsidRDefault="004F4EAF" w:rsidP="004F4E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рублях, в т.ч.</w:t>
            </w:r>
          </w:p>
          <w:p w:rsidR="004F4EAF" w:rsidRDefault="004F4EAF" w:rsidP="004F4EAF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НДС</w:t>
            </w:r>
            <w:r w:rsidRPr="001F3950">
              <w:rPr>
                <w:b/>
                <w:sz w:val="24"/>
                <w:szCs w:val="24"/>
              </w:rPr>
              <w:t>20%/</w:t>
            </w:r>
          </w:p>
          <w:p w:rsidR="004F4EAF" w:rsidRPr="001F3950" w:rsidRDefault="004F4EAF" w:rsidP="004F4EAF">
            <w:pPr>
              <w:spacing w:line="240" w:lineRule="auto"/>
              <w:ind w:left="0" w:firstLine="92"/>
              <w:jc w:val="center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без НДС</w:t>
            </w:r>
          </w:p>
        </w:tc>
        <w:tc>
          <w:tcPr>
            <w:tcW w:w="1814" w:type="dxa"/>
            <w:shd w:val="clear" w:color="000000" w:fill="FFFFFF"/>
            <w:vAlign w:val="center"/>
          </w:tcPr>
          <w:p w:rsidR="004F4EAF" w:rsidRPr="001F3950" w:rsidRDefault="004F4EAF" w:rsidP="004F4EAF">
            <w:pPr>
              <w:widowControl w:val="0"/>
              <w:autoSpaceDE w:val="0"/>
              <w:autoSpaceDN w:val="0"/>
              <w:adjustRightInd w:val="0"/>
              <w:spacing w:line="240" w:lineRule="auto"/>
              <w:ind w:left="34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Итоговая стоимость, </w:t>
            </w:r>
            <w:r w:rsidRPr="001F3950">
              <w:rPr>
                <w:b/>
                <w:sz w:val="24"/>
                <w:szCs w:val="24"/>
              </w:rPr>
              <w:t>в</w:t>
            </w:r>
          </w:p>
          <w:p w:rsidR="004F4EAF" w:rsidRPr="001F3950" w:rsidRDefault="004F4EAF" w:rsidP="004F4E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sz w:val="24"/>
                <w:szCs w:val="24"/>
              </w:rPr>
            </w:pPr>
            <w:r w:rsidRPr="001F3950">
              <w:rPr>
                <w:b/>
                <w:sz w:val="24"/>
                <w:szCs w:val="24"/>
              </w:rPr>
              <w:t>рублях, в т.ч.</w:t>
            </w:r>
          </w:p>
          <w:p w:rsidR="004F4EAF" w:rsidRPr="001F3950" w:rsidRDefault="004F4EAF" w:rsidP="004F4EAF">
            <w:pPr>
              <w:spacing w:line="240" w:lineRule="auto"/>
              <w:ind w:left="0" w:firstLine="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НДС </w:t>
            </w:r>
            <w:r w:rsidRPr="001F3950">
              <w:rPr>
                <w:b/>
                <w:sz w:val="24"/>
                <w:szCs w:val="24"/>
              </w:rPr>
              <w:t>20%/без НДС</w:t>
            </w:r>
          </w:p>
        </w:tc>
      </w:tr>
      <w:tr w:rsidR="004F4EAF" w:rsidRPr="005E7B2E" w:rsidTr="004F4EAF">
        <w:trPr>
          <w:trHeight w:val="21"/>
        </w:trPr>
        <w:tc>
          <w:tcPr>
            <w:tcW w:w="675" w:type="dxa"/>
            <w:shd w:val="clear" w:color="000000" w:fill="FFFFFF"/>
            <w:vAlign w:val="center"/>
          </w:tcPr>
          <w:p w:rsidR="004F4EAF" w:rsidRPr="00C71ED5" w:rsidRDefault="004F4EAF" w:rsidP="004F4EAF">
            <w:pPr>
              <w:ind w:left="92" w:firstLine="0"/>
              <w:jc w:val="center"/>
              <w:rPr>
                <w:sz w:val="24"/>
                <w:szCs w:val="24"/>
              </w:rPr>
            </w:pPr>
            <w:r w:rsidRPr="00C71ED5">
              <w:rPr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Pr="001C77B6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</w:rPr>
              <w:t>Смазка</w:t>
            </w:r>
            <w:r w:rsidRPr="001C77B6">
              <w:rPr>
                <w:b w:val="0"/>
                <w:sz w:val="24"/>
                <w:szCs w:val="24"/>
                <w:lang w:val="en-US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пластичная</w:t>
            </w:r>
            <w:r w:rsidRPr="001C77B6">
              <w:rPr>
                <w:b w:val="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670" w:type="dxa"/>
          </w:tcPr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0202F">
              <w:rPr>
                <w:b w:val="0"/>
                <w:sz w:val="24"/>
                <w:szCs w:val="24"/>
              </w:rPr>
              <w:t>Консистенция по NLGI – 1,5 (1–2);</w:t>
            </w: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0202F">
              <w:rPr>
                <w:b w:val="0"/>
                <w:sz w:val="24"/>
                <w:szCs w:val="24"/>
              </w:rPr>
              <w:t>Тип базового масла – минеральное;</w:t>
            </w: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0202F">
              <w:rPr>
                <w:b w:val="0"/>
                <w:sz w:val="24"/>
                <w:szCs w:val="24"/>
              </w:rPr>
              <w:t>Тип загустителя – полимочевина, сульфонат кальция;</w:t>
            </w: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0202F">
              <w:rPr>
                <w:b w:val="0"/>
                <w:sz w:val="24"/>
                <w:szCs w:val="24"/>
              </w:rPr>
              <w:t>Вязкость кинематическая при 40°C – 490 мм²/с;</w:t>
            </w: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0202F">
              <w:rPr>
                <w:b w:val="0"/>
                <w:sz w:val="24"/>
                <w:szCs w:val="24"/>
              </w:rPr>
              <w:t>Пенетрация при 25°C –  29–31 мм;</w:t>
            </w: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0202F">
              <w:rPr>
                <w:b w:val="0"/>
                <w:sz w:val="24"/>
                <w:szCs w:val="24"/>
              </w:rPr>
              <w:t>Температура каплепадения, С   ≥ 240°C;</w:t>
            </w: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0202F">
              <w:rPr>
                <w:b w:val="0"/>
                <w:sz w:val="24"/>
                <w:szCs w:val="24"/>
              </w:rPr>
              <w:t>Диапазон рабочих температур –  –20°C… +180°C;</w:t>
            </w:r>
          </w:p>
          <w:p w:rsidR="004F4EAF" w:rsidRPr="00615F93" w:rsidRDefault="004F4EAF" w:rsidP="004F4EAF">
            <w:pPr>
              <w:pStyle w:val="1"/>
              <w:spacing w:before="0" w:beforeAutospacing="0" w:after="0" w:afterAutospacing="0"/>
            </w:pPr>
            <w:r w:rsidRPr="00F0202F">
              <w:rPr>
                <w:b w:val="0"/>
                <w:sz w:val="24"/>
                <w:szCs w:val="24"/>
              </w:rPr>
              <w:t>Область применения – смазка подшипников прессующих вальцов пресс-грануляторов.</w:t>
            </w:r>
          </w:p>
        </w:tc>
        <w:tc>
          <w:tcPr>
            <w:tcW w:w="2410" w:type="dxa"/>
          </w:tcPr>
          <w:p w:rsidR="004F4EAF" w:rsidRPr="00615F93" w:rsidRDefault="004F4EAF" w:rsidP="004F4EAF">
            <w:pPr>
              <w:pStyle w:val="1"/>
              <w:spacing w:before="0" w:beforeAutospacing="0" w:after="0" w:afterAutospacing="0"/>
            </w:pPr>
          </w:p>
        </w:tc>
        <w:tc>
          <w:tcPr>
            <w:tcW w:w="851" w:type="dxa"/>
            <w:shd w:val="clear" w:color="000000" w:fill="FFFFFF"/>
          </w:tcPr>
          <w:p w:rsidR="004F4EAF" w:rsidRDefault="004F4EAF" w:rsidP="004F4EA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0202F">
              <w:rPr>
                <w:b w:val="0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000000" w:fill="FFFFFF"/>
          </w:tcPr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</w:t>
            </w:r>
            <w:r w:rsidRPr="00F0202F">
              <w:rPr>
                <w:b w:val="0"/>
                <w:sz w:val="24"/>
                <w:szCs w:val="24"/>
              </w:rPr>
              <w:t>1800</w:t>
            </w:r>
          </w:p>
        </w:tc>
        <w:tc>
          <w:tcPr>
            <w:tcW w:w="1701" w:type="dxa"/>
            <w:shd w:val="clear" w:color="000000" w:fill="FFFFFF"/>
          </w:tcPr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1814" w:type="dxa"/>
            <w:shd w:val="clear" w:color="000000" w:fill="FFFFFF"/>
          </w:tcPr>
          <w:p w:rsidR="004F4EAF" w:rsidRPr="00F50B9B" w:rsidRDefault="004F4EAF" w:rsidP="004F4EAF">
            <w:pPr>
              <w:spacing w:line="240" w:lineRule="auto"/>
              <w:ind w:left="0" w:firstLine="92"/>
              <w:rPr>
                <w:b/>
                <w:sz w:val="28"/>
                <w:szCs w:val="28"/>
              </w:rPr>
            </w:pPr>
          </w:p>
        </w:tc>
      </w:tr>
      <w:tr w:rsidR="004F4EAF" w:rsidRPr="005E7B2E" w:rsidTr="004F4EAF">
        <w:trPr>
          <w:trHeight w:val="21"/>
        </w:trPr>
        <w:tc>
          <w:tcPr>
            <w:tcW w:w="675" w:type="dxa"/>
            <w:shd w:val="clear" w:color="000000" w:fill="FFFFFF"/>
            <w:vAlign w:val="center"/>
          </w:tcPr>
          <w:p w:rsidR="004F4EAF" w:rsidRPr="00C71ED5" w:rsidRDefault="004F4EAF" w:rsidP="004F4EAF">
            <w:pPr>
              <w:ind w:left="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Паста термостойкая антикоррозионная</w:t>
            </w:r>
          </w:p>
        </w:tc>
        <w:tc>
          <w:tcPr>
            <w:tcW w:w="5670" w:type="dxa"/>
          </w:tcPr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Консистенция по NLGI – 1;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Тип базового масла – минеральное;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Тип загустителя – гель;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Вязкость базового масла при 40°C – 70 мм²/с;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Пенетрация при 25°C –  31– 34 мм;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Плотность при 20°C – 1.3–1,5 г/см³;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Диапазон рабочих температур –  –40°C… +1400 °C;</w:t>
            </w:r>
          </w:p>
          <w:p w:rsidR="004F4EA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" w:hanging="34"/>
            </w:pPr>
            <w:r w:rsidRPr="00F0202F">
              <w:rPr>
                <w:bCs/>
                <w:kern w:val="36"/>
                <w:sz w:val="24"/>
                <w:szCs w:val="24"/>
              </w:rPr>
              <w:t>Область применения – смазывани</w:t>
            </w:r>
            <w:r>
              <w:rPr>
                <w:bCs/>
                <w:kern w:val="36"/>
                <w:sz w:val="24"/>
                <w:szCs w:val="24"/>
              </w:rPr>
              <w:t>е</w:t>
            </w:r>
            <w:r w:rsidRPr="00F0202F">
              <w:rPr>
                <w:bCs/>
                <w:kern w:val="36"/>
                <w:sz w:val="24"/>
                <w:szCs w:val="24"/>
              </w:rPr>
              <w:t xml:space="preserve"> высоконагруженных резьбовых и разъёмных соединений из стали, нержавеющей стали или цветных металлов пресс-грануляторов.</w:t>
            </w:r>
          </w:p>
        </w:tc>
        <w:tc>
          <w:tcPr>
            <w:tcW w:w="2410" w:type="dxa"/>
          </w:tcPr>
          <w:p w:rsidR="004F4EA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</w:pPr>
          </w:p>
        </w:tc>
        <w:tc>
          <w:tcPr>
            <w:tcW w:w="851" w:type="dxa"/>
            <w:shd w:val="clear" w:color="000000" w:fill="FFFFFF"/>
          </w:tcPr>
          <w:p w:rsidR="004F4EAF" w:rsidRDefault="004F4EAF" w:rsidP="004F4EAF">
            <w:pPr>
              <w:rPr>
                <w:b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</w:t>
            </w:r>
            <w:r w:rsidRPr="00F0202F">
              <w:rPr>
                <w:b w:val="0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000000" w:fill="FFFFFF"/>
          </w:tcPr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</w:t>
            </w:r>
            <w:r w:rsidRPr="00F0202F">
              <w:rPr>
                <w:b w:val="0"/>
                <w:sz w:val="24"/>
                <w:szCs w:val="24"/>
              </w:rPr>
              <w:t>50</w:t>
            </w:r>
          </w:p>
        </w:tc>
        <w:tc>
          <w:tcPr>
            <w:tcW w:w="1701" w:type="dxa"/>
            <w:shd w:val="clear" w:color="000000" w:fill="FFFFFF"/>
          </w:tcPr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1814" w:type="dxa"/>
            <w:shd w:val="clear" w:color="000000" w:fill="FFFFFF"/>
          </w:tcPr>
          <w:p w:rsidR="004F4EAF" w:rsidRPr="00F50B9B" w:rsidRDefault="004F4EAF" w:rsidP="004F4EAF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  <w:tr w:rsidR="004F4EAF" w:rsidRPr="005E7B2E" w:rsidTr="004F4EAF">
        <w:trPr>
          <w:trHeight w:val="21"/>
        </w:trPr>
        <w:tc>
          <w:tcPr>
            <w:tcW w:w="675" w:type="dxa"/>
            <w:shd w:val="clear" w:color="000000" w:fill="FFFFFF"/>
            <w:vAlign w:val="center"/>
          </w:tcPr>
          <w:p w:rsidR="004F4EAF" w:rsidRPr="00C71ED5" w:rsidRDefault="004F4EAF" w:rsidP="004F4EAF">
            <w:pPr>
              <w:ind w:left="9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Масло гидравлическое </w:t>
            </w:r>
          </w:p>
        </w:tc>
        <w:tc>
          <w:tcPr>
            <w:tcW w:w="5670" w:type="dxa"/>
          </w:tcPr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Тип – HLP 68;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Вязкость кинематическая при 40°C – 68 мм²/с;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Вязкость кинематическая при 100°C – 8,8 мм²/с;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Индекс вязкости – ≥ 95;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lastRenderedPageBreak/>
              <w:t>Плотность при 15°C – 0,88 г/см³;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Температура начала застывания – –24°C;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Температура вспышки – &gt; 250°C;</w:t>
            </w:r>
          </w:p>
          <w:p w:rsidR="004F4EAF" w:rsidRPr="00F0202F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" w:hanging="34"/>
              <w:rPr>
                <w:bCs/>
                <w:kern w:val="36"/>
                <w:sz w:val="24"/>
                <w:szCs w:val="24"/>
              </w:rPr>
            </w:pPr>
            <w:r w:rsidRPr="00F0202F">
              <w:rPr>
                <w:bCs/>
                <w:kern w:val="36"/>
                <w:sz w:val="24"/>
                <w:szCs w:val="24"/>
              </w:rPr>
              <w:t>Воздухоотделительная способность при 50°C – 10 мин;</w:t>
            </w:r>
          </w:p>
          <w:p w:rsidR="004F4EAF" w:rsidRPr="00BD5ED8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34" w:hanging="34"/>
            </w:pPr>
            <w:r w:rsidRPr="00F0202F">
              <w:rPr>
                <w:bCs/>
                <w:kern w:val="36"/>
                <w:sz w:val="24"/>
                <w:szCs w:val="24"/>
              </w:rPr>
              <w:t>Воздухоотделительная способность при 54°C – 40 мин</w:t>
            </w:r>
          </w:p>
        </w:tc>
        <w:tc>
          <w:tcPr>
            <w:tcW w:w="2410" w:type="dxa"/>
          </w:tcPr>
          <w:p w:rsidR="004F4EAF" w:rsidRPr="00BD5ED8" w:rsidRDefault="004F4EAF" w:rsidP="004F4E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0" w:firstLine="0"/>
            </w:pPr>
          </w:p>
        </w:tc>
        <w:tc>
          <w:tcPr>
            <w:tcW w:w="851" w:type="dxa"/>
            <w:shd w:val="clear" w:color="000000" w:fill="FFFFFF"/>
          </w:tcPr>
          <w:p w:rsidR="004F4EAF" w:rsidRDefault="004F4EAF" w:rsidP="004F4EAF">
            <w:pPr>
              <w:pStyle w:val="1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Cs w:val="0"/>
                <w:kern w:val="0"/>
                <w:sz w:val="24"/>
                <w:szCs w:val="24"/>
              </w:rPr>
            </w:pP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b w:val="0"/>
                <w:sz w:val="24"/>
                <w:szCs w:val="24"/>
              </w:rPr>
              <w:t xml:space="preserve">  </w:t>
            </w:r>
            <w:r w:rsidRPr="00F0202F">
              <w:rPr>
                <w:b w:val="0"/>
                <w:sz w:val="24"/>
                <w:szCs w:val="24"/>
              </w:rPr>
              <w:t>л</w:t>
            </w:r>
          </w:p>
        </w:tc>
        <w:tc>
          <w:tcPr>
            <w:tcW w:w="992" w:type="dxa"/>
            <w:shd w:val="clear" w:color="000000" w:fill="FFFFFF"/>
          </w:tcPr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</w:t>
            </w:r>
          </w:p>
          <w:p w:rsidR="004F4EA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</w:t>
            </w:r>
            <w:r w:rsidRPr="00F0202F">
              <w:rPr>
                <w:b w:val="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</w:tcPr>
          <w:p w:rsidR="004F4EAF" w:rsidRPr="00F0202F" w:rsidRDefault="004F4EAF" w:rsidP="004F4EAF">
            <w:pPr>
              <w:pStyle w:val="1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1814" w:type="dxa"/>
            <w:shd w:val="clear" w:color="000000" w:fill="FFFFFF"/>
          </w:tcPr>
          <w:p w:rsidR="004F4EAF" w:rsidRPr="00F50B9B" w:rsidRDefault="004F4EAF" w:rsidP="004F4EAF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  <w:tr w:rsidR="00EF7D0C" w:rsidRPr="005E7B2E" w:rsidTr="004F4EAF">
        <w:trPr>
          <w:trHeight w:val="21"/>
        </w:trPr>
        <w:tc>
          <w:tcPr>
            <w:tcW w:w="14454" w:type="dxa"/>
            <w:gridSpan w:val="7"/>
            <w:shd w:val="clear" w:color="000000" w:fill="FFFFFF"/>
          </w:tcPr>
          <w:p w:rsidR="00EF7D0C" w:rsidRPr="00F50B9B" w:rsidRDefault="00EF7D0C" w:rsidP="004F4EAF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  <w:r w:rsidRPr="00A7055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14" w:type="dxa"/>
            <w:shd w:val="clear" w:color="000000" w:fill="FFFFFF"/>
          </w:tcPr>
          <w:p w:rsidR="00EF7D0C" w:rsidRPr="00F50B9B" w:rsidRDefault="00EF7D0C" w:rsidP="004F4EAF">
            <w:pPr>
              <w:spacing w:line="240" w:lineRule="auto"/>
              <w:ind w:left="0" w:firstLine="92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641C5" w:rsidRDefault="00E641C5" w:rsidP="00797160">
      <w:pPr>
        <w:ind w:left="0" w:firstLine="0"/>
        <w:rPr>
          <w:b/>
          <w:sz w:val="28"/>
          <w:szCs w:val="28"/>
        </w:rPr>
      </w:pPr>
    </w:p>
    <w:p w:rsidR="00A73D91" w:rsidRPr="00797160" w:rsidRDefault="00F773B0" w:rsidP="00797160">
      <w:pPr>
        <w:ind w:left="0" w:firstLine="0"/>
      </w:pPr>
      <w:r>
        <w:rPr>
          <w:b/>
          <w:sz w:val="28"/>
          <w:szCs w:val="28"/>
        </w:rPr>
        <w:t>Всего</w:t>
      </w:r>
      <w:r w:rsidR="009A4976">
        <w:rPr>
          <w:b/>
          <w:sz w:val="28"/>
          <w:szCs w:val="28"/>
        </w:rPr>
        <w:t xml:space="preserve"> (прописью)</w:t>
      </w:r>
      <w:r w:rsidR="00C632BC" w:rsidRPr="00C632BC">
        <w:rPr>
          <w:b/>
          <w:sz w:val="28"/>
          <w:szCs w:val="28"/>
        </w:rPr>
        <w:t xml:space="preserve">: </w:t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</w:r>
      <w:r w:rsidR="00C632BC" w:rsidRPr="00C632BC">
        <w:rPr>
          <w:b/>
          <w:sz w:val="28"/>
          <w:szCs w:val="28"/>
        </w:rPr>
        <w:softHyphen/>
        <w:t>_______________________________________________________</w:t>
      </w:r>
      <w:r w:rsidR="00C632BC">
        <w:rPr>
          <w:b/>
          <w:sz w:val="28"/>
          <w:szCs w:val="28"/>
        </w:rPr>
        <w:t>______</w:t>
      </w:r>
    </w:p>
    <w:p w:rsidR="00F50B9B" w:rsidRPr="0004223B" w:rsidRDefault="00F50B9B" w:rsidP="00F50B9B">
      <w:pPr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04223B">
        <w:rPr>
          <w:sz w:val="24"/>
          <w:szCs w:val="24"/>
        </w:rPr>
        <w:t>С</w:t>
      </w:r>
      <w:r w:rsidR="00400955" w:rsidRPr="0004223B">
        <w:rPr>
          <w:sz w:val="24"/>
          <w:szCs w:val="24"/>
        </w:rPr>
        <w:t>рок поставки</w:t>
      </w:r>
      <w:r w:rsidR="007456AA">
        <w:rPr>
          <w:sz w:val="24"/>
          <w:szCs w:val="24"/>
        </w:rPr>
        <w:t xml:space="preserve"> партии</w:t>
      </w:r>
      <w:r w:rsidR="00400955" w:rsidRPr="0004223B">
        <w:rPr>
          <w:sz w:val="24"/>
          <w:szCs w:val="24"/>
        </w:rPr>
        <w:t xml:space="preserve"> Товара: </w:t>
      </w:r>
      <w:r w:rsidR="00F0202F">
        <w:rPr>
          <w:sz w:val="24"/>
          <w:szCs w:val="24"/>
        </w:rPr>
        <w:t>45</w:t>
      </w:r>
      <w:r w:rsidR="00A70554">
        <w:rPr>
          <w:sz w:val="24"/>
          <w:szCs w:val="24"/>
        </w:rPr>
        <w:t xml:space="preserve"> </w:t>
      </w:r>
      <w:r w:rsidR="0028422D">
        <w:rPr>
          <w:sz w:val="24"/>
          <w:szCs w:val="24"/>
        </w:rPr>
        <w:t>(</w:t>
      </w:r>
      <w:r w:rsidR="007E205B">
        <w:rPr>
          <w:sz w:val="24"/>
          <w:szCs w:val="24"/>
        </w:rPr>
        <w:t>с</w:t>
      </w:r>
      <w:r w:rsidR="00F0202F">
        <w:rPr>
          <w:sz w:val="24"/>
          <w:szCs w:val="24"/>
        </w:rPr>
        <w:t>орок пять</w:t>
      </w:r>
      <w:r w:rsidR="0028422D">
        <w:rPr>
          <w:sz w:val="24"/>
          <w:szCs w:val="24"/>
        </w:rPr>
        <w:t>)</w:t>
      </w:r>
      <w:r w:rsidR="0044270B">
        <w:rPr>
          <w:sz w:val="24"/>
          <w:szCs w:val="24"/>
        </w:rPr>
        <w:t xml:space="preserve"> </w:t>
      </w:r>
      <w:r w:rsidR="00F0202F">
        <w:rPr>
          <w:sz w:val="24"/>
          <w:szCs w:val="24"/>
        </w:rPr>
        <w:t>дней</w:t>
      </w:r>
      <w:r w:rsidRPr="0004223B">
        <w:rPr>
          <w:sz w:val="24"/>
          <w:szCs w:val="24"/>
        </w:rPr>
        <w:t xml:space="preserve"> с момента получения </w:t>
      </w:r>
      <w:r w:rsidR="0044270B" w:rsidRPr="008933BF">
        <w:rPr>
          <w:sz w:val="24"/>
          <w:szCs w:val="24"/>
        </w:rPr>
        <w:t>Поставщиком заявки от Заказчика</w:t>
      </w:r>
    </w:p>
    <w:p w:rsidR="00E87996" w:rsidRPr="00E87996" w:rsidRDefault="009C4955" w:rsidP="00E87996">
      <w:pPr>
        <w:pStyle w:val="12"/>
        <w:numPr>
          <w:ilvl w:val="0"/>
          <w:numId w:val="10"/>
        </w:numPr>
      </w:pPr>
      <w:r w:rsidRPr="0004223B">
        <w:t xml:space="preserve">Место поставки: </w:t>
      </w:r>
      <w:r w:rsidR="00E87996" w:rsidRPr="00E87996">
        <w:t>Российская Федерация, Красноярский край, Богучанский район, Богучанский сельсовет, с. Богучаны, территория урочище Абакан, ул. Абаканская, 30 (23 км по автодороге Богучаны-Манзя, 3 км восточнее д. Ярки, ЛПК АО «Краслесинвест»).</w:t>
      </w:r>
    </w:p>
    <w:tbl>
      <w:tblPr>
        <w:tblW w:w="15100" w:type="dxa"/>
        <w:tblLook w:val="04A0" w:firstRow="1" w:lastRow="0" w:firstColumn="1" w:lastColumn="0" w:noHBand="0" w:noVBand="1"/>
      </w:tblPr>
      <w:tblGrid>
        <w:gridCol w:w="10173"/>
        <w:gridCol w:w="4927"/>
      </w:tblGrid>
      <w:tr w:rsidR="00C632BC" w:rsidRPr="00A73D91" w:rsidTr="00054C5C">
        <w:tc>
          <w:tcPr>
            <w:tcW w:w="10173" w:type="dxa"/>
          </w:tcPr>
          <w:p w:rsidR="00C632BC" w:rsidRDefault="00C632BC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04223B" w:rsidRPr="009A793A" w:rsidRDefault="0004223B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6E34DC" w:rsidRDefault="006E34DC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5B15F1" w:rsidRDefault="005B15F1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0705E0" w:rsidRPr="009A793A" w:rsidRDefault="000705E0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</w:p>
          <w:p w:rsidR="00C632BC" w:rsidRPr="009A793A" w:rsidRDefault="00C632BC" w:rsidP="00EF0AEA">
            <w:pPr>
              <w:spacing w:line="240" w:lineRule="auto"/>
              <w:rPr>
                <w:b/>
                <w:sz w:val="24"/>
                <w:szCs w:val="24"/>
              </w:rPr>
            </w:pPr>
            <w:r w:rsidRPr="009A793A">
              <w:rPr>
                <w:b/>
                <w:sz w:val="24"/>
                <w:szCs w:val="24"/>
              </w:rPr>
              <w:t xml:space="preserve">___________________/ </w:t>
            </w:r>
          </w:p>
        </w:tc>
        <w:tc>
          <w:tcPr>
            <w:tcW w:w="4927" w:type="dxa"/>
          </w:tcPr>
          <w:p w:rsidR="0004223B" w:rsidRDefault="0004223B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04223B" w:rsidRDefault="0004223B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C632BC" w:rsidRPr="009A793A" w:rsidRDefault="00663F52" w:rsidP="00EF0AEA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</w:t>
            </w:r>
            <w:r w:rsidR="00C632BC" w:rsidRPr="009A793A">
              <w:rPr>
                <w:b/>
                <w:sz w:val="24"/>
                <w:szCs w:val="24"/>
              </w:rPr>
              <w:t xml:space="preserve"> директор </w:t>
            </w:r>
          </w:p>
          <w:p w:rsidR="00C632BC" w:rsidRDefault="00C632BC" w:rsidP="00EF0AEA">
            <w:pPr>
              <w:spacing w:line="240" w:lineRule="auto"/>
              <w:rPr>
                <w:b/>
                <w:sz w:val="24"/>
                <w:szCs w:val="24"/>
              </w:rPr>
            </w:pPr>
            <w:r w:rsidRPr="009A793A">
              <w:rPr>
                <w:b/>
                <w:sz w:val="24"/>
                <w:szCs w:val="24"/>
              </w:rPr>
              <w:t xml:space="preserve">АО «Краслесинвест» </w:t>
            </w:r>
          </w:p>
          <w:p w:rsidR="000705E0" w:rsidRPr="009A793A" w:rsidRDefault="000705E0" w:rsidP="00EF0AEA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C632BC" w:rsidRPr="00A73D91" w:rsidRDefault="00C632BC" w:rsidP="00EF0AEA">
            <w:pPr>
              <w:spacing w:line="240" w:lineRule="auto"/>
              <w:ind w:left="0" w:firstLine="0"/>
              <w:rPr>
                <w:b/>
                <w:sz w:val="24"/>
                <w:szCs w:val="24"/>
              </w:rPr>
            </w:pPr>
            <w:r w:rsidRPr="009A793A">
              <w:rPr>
                <w:b/>
                <w:sz w:val="24"/>
                <w:szCs w:val="24"/>
              </w:rPr>
              <w:t>_____________________/</w:t>
            </w:r>
            <w:r w:rsidR="000705E0">
              <w:rPr>
                <w:sz w:val="24"/>
                <w:szCs w:val="24"/>
              </w:rPr>
              <w:t xml:space="preserve"> </w:t>
            </w:r>
            <w:r w:rsidR="005B15F1">
              <w:rPr>
                <w:sz w:val="24"/>
                <w:szCs w:val="24"/>
              </w:rPr>
              <w:t>О.В. Шубин</w:t>
            </w:r>
          </w:p>
        </w:tc>
      </w:tr>
    </w:tbl>
    <w:p w:rsidR="00301584" w:rsidRPr="00486499" w:rsidRDefault="00054C5C" w:rsidP="00C632BC">
      <w:pPr>
        <w:tabs>
          <w:tab w:val="left" w:pos="6150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</w:t>
      </w:r>
      <w:r w:rsidR="00C632BC">
        <w:rPr>
          <w:snapToGrid w:val="0"/>
          <w:sz w:val="22"/>
          <w:szCs w:val="22"/>
        </w:rPr>
        <w:t>М.П.</w:t>
      </w:r>
      <w:r w:rsidR="00C632BC"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</w:r>
      <w:r>
        <w:rPr>
          <w:snapToGrid w:val="0"/>
          <w:sz w:val="22"/>
          <w:szCs w:val="22"/>
        </w:rPr>
        <w:tab/>
        <w:t xml:space="preserve">    </w:t>
      </w:r>
      <w:r>
        <w:rPr>
          <w:snapToGrid w:val="0"/>
          <w:sz w:val="22"/>
          <w:szCs w:val="22"/>
        </w:rPr>
        <w:tab/>
        <w:t xml:space="preserve">    </w:t>
      </w:r>
      <w:r w:rsidR="00C632BC">
        <w:rPr>
          <w:snapToGrid w:val="0"/>
          <w:sz w:val="22"/>
          <w:szCs w:val="22"/>
        </w:rPr>
        <w:t>М.П.</w:t>
      </w:r>
    </w:p>
    <w:sectPr w:rsidR="00301584" w:rsidRPr="00486499" w:rsidSect="004930B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70E" w:rsidRDefault="00F1270E" w:rsidP="00301584">
      <w:pPr>
        <w:spacing w:line="240" w:lineRule="auto"/>
      </w:pPr>
      <w:r>
        <w:separator/>
      </w:r>
    </w:p>
  </w:endnote>
  <w:endnote w:type="continuationSeparator" w:id="0">
    <w:p w:rsidR="00F1270E" w:rsidRDefault="00F1270E" w:rsidP="00301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70E" w:rsidRDefault="00F1270E" w:rsidP="00301584">
      <w:pPr>
        <w:spacing w:line="240" w:lineRule="auto"/>
      </w:pPr>
      <w:r>
        <w:separator/>
      </w:r>
    </w:p>
  </w:footnote>
  <w:footnote w:type="continuationSeparator" w:id="0">
    <w:p w:rsidR="00F1270E" w:rsidRDefault="00F1270E" w:rsidP="00301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63790"/>
    <w:multiLevelType w:val="hybridMultilevel"/>
    <w:tmpl w:val="2638BCC0"/>
    <w:lvl w:ilvl="0" w:tplc="83FE1A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66803"/>
    <w:multiLevelType w:val="hybridMultilevel"/>
    <w:tmpl w:val="F2600C7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30A6071E"/>
    <w:multiLevelType w:val="hybridMultilevel"/>
    <w:tmpl w:val="85B84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73222"/>
    <w:multiLevelType w:val="hybridMultilevel"/>
    <w:tmpl w:val="1DFCB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22687"/>
    <w:multiLevelType w:val="hybridMultilevel"/>
    <w:tmpl w:val="989C0A80"/>
    <w:lvl w:ilvl="0" w:tplc="0419000F">
      <w:start w:val="1"/>
      <w:numFmt w:val="decimal"/>
      <w:lvlText w:val="%1.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" w15:restartNumberingAfterBreak="0">
    <w:nsid w:val="49EF2205"/>
    <w:multiLevelType w:val="hybridMultilevel"/>
    <w:tmpl w:val="FC26D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E5"/>
    <w:multiLevelType w:val="hybridMultilevel"/>
    <w:tmpl w:val="899EE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5730A"/>
    <w:multiLevelType w:val="hybridMultilevel"/>
    <w:tmpl w:val="3DCAF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872BA"/>
    <w:multiLevelType w:val="hybridMultilevel"/>
    <w:tmpl w:val="882223CC"/>
    <w:lvl w:ilvl="0" w:tplc="AEA227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25F6E"/>
    <w:multiLevelType w:val="hybridMultilevel"/>
    <w:tmpl w:val="A6105446"/>
    <w:lvl w:ilvl="0" w:tplc="897259F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E7E1D"/>
    <w:multiLevelType w:val="multilevel"/>
    <w:tmpl w:val="02720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0B80533"/>
    <w:multiLevelType w:val="hybridMultilevel"/>
    <w:tmpl w:val="38D23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C3AC1"/>
    <w:multiLevelType w:val="hybridMultilevel"/>
    <w:tmpl w:val="B17A1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271E2"/>
    <w:multiLevelType w:val="hybridMultilevel"/>
    <w:tmpl w:val="98046AC6"/>
    <w:lvl w:ilvl="0" w:tplc="0419000F">
      <w:start w:val="1"/>
      <w:numFmt w:val="decimal"/>
      <w:lvlText w:val="%1.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11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  <w:num w:numId="12">
    <w:abstractNumId w:val="1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84"/>
    <w:rsid w:val="0000255A"/>
    <w:rsid w:val="00013305"/>
    <w:rsid w:val="00030A8E"/>
    <w:rsid w:val="0004223B"/>
    <w:rsid w:val="00054C5C"/>
    <w:rsid w:val="00067C4E"/>
    <w:rsid w:val="000705E0"/>
    <w:rsid w:val="0007091E"/>
    <w:rsid w:val="000800A7"/>
    <w:rsid w:val="00082B32"/>
    <w:rsid w:val="00085434"/>
    <w:rsid w:val="0008627F"/>
    <w:rsid w:val="000B0184"/>
    <w:rsid w:val="000B355A"/>
    <w:rsid w:val="000C1231"/>
    <w:rsid w:val="000C41EC"/>
    <w:rsid w:val="00111167"/>
    <w:rsid w:val="00127C9E"/>
    <w:rsid w:val="001340E6"/>
    <w:rsid w:val="001405E8"/>
    <w:rsid w:val="0014210D"/>
    <w:rsid w:val="00146D07"/>
    <w:rsid w:val="00155893"/>
    <w:rsid w:val="0016183D"/>
    <w:rsid w:val="001678AF"/>
    <w:rsid w:val="00180835"/>
    <w:rsid w:val="001814D6"/>
    <w:rsid w:val="00183C54"/>
    <w:rsid w:val="00186558"/>
    <w:rsid w:val="00190500"/>
    <w:rsid w:val="001B2B75"/>
    <w:rsid w:val="001B7567"/>
    <w:rsid w:val="001D27C1"/>
    <w:rsid w:val="001D51C7"/>
    <w:rsid w:val="001F3950"/>
    <w:rsid w:val="00204911"/>
    <w:rsid w:val="002768FB"/>
    <w:rsid w:val="00281857"/>
    <w:rsid w:val="0028422D"/>
    <w:rsid w:val="00296582"/>
    <w:rsid w:val="002A27FA"/>
    <w:rsid w:val="002D2E93"/>
    <w:rsid w:val="002D54B5"/>
    <w:rsid w:val="002F5DCB"/>
    <w:rsid w:val="00301584"/>
    <w:rsid w:val="003246A0"/>
    <w:rsid w:val="0034499D"/>
    <w:rsid w:val="00354045"/>
    <w:rsid w:val="00363196"/>
    <w:rsid w:val="00381394"/>
    <w:rsid w:val="003A1117"/>
    <w:rsid w:val="003C09E1"/>
    <w:rsid w:val="003C4D64"/>
    <w:rsid w:val="003D3D13"/>
    <w:rsid w:val="003E1C57"/>
    <w:rsid w:val="003F3F9A"/>
    <w:rsid w:val="00400955"/>
    <w:rsid w:val="004126C2"/>
    <w:rsid w:val="0044270B"/>
    <w:rsid w:val="00447086"/>
    <w:rsid w:val="00477FC0"/>
    <w:rsid w:val="00486499"/>
    <w:rsid w:val="004930B6"/>
    <w:rsid w:val="004A4762"/>
    <w:rsid w:val="004A7DC9"/>
    <w:rsid w:val="004B1711"/>
    <w:rsid w:val="004B7402"/>
    <w:rsid w:val="004F4EAF"/>
    <w:rsid w:val="00501381"/>
    <w:rsid w:val="005041DC"/>
    <w:rsid w:val="0050520A"/>
    <w:rsid w:val="00527C7E"/>
    <w:rsid w:val="00563929"/>
    <w:rsid w:val="005649DD"/>
    <w:rsid w:val="00585595"/>
    <w:rsid w:val="00591112"/>
    <w:rsid w:val="005956AA"/>
    <w:rsid w:val="005B15F1"/>
    <w:rsid w:val="005C713B"/>
    <w:rsid w:val="005D01A3"/>
    <w:rsid w:val="005D7349"/>
    <w:rsid w:val="005F3A52"/>
    <w:rsid w:val="005F3A80"/>
    <w:rsid w:val="00616B02"/>
    <w:rsid w:val="00656279"/>
    <w:rsid w:val="00663F52"/>
    <w:rsid w:val="006746A5"/>
    <w:rsid w:val="006839B7"/>
    <w:rsid w:val="00683A83"/>
    <w:rsid w:val="0069397D"/>
    <w:rsid w:val="006B36F1"/>
    <w:rsid w:val="006C08D6"/>
    <w:rsid w:val="006C1021"/>
    <w:rsid w:val="006E34DC"/>
    <w:rsid w:val="006E4A6F"/>
    <w:rsid w:val="006F4775"/>
    <w:rsid w:val="007240BD"/>
    <w:rsid w:val="0073515F"/>
    <w:rsid w:val="00742494"/>
    <w:rsid w:val="007456AA"/>
    <w:rsid w:val="00761B80"/>
    <w:rsid w:val="007777D0"/>
    <w:rsid w:val="00783CAA"/>
    <w:rsid w:val="00797160"/>
    <w:rsid w:val="007A339C"/>
    <w:rsid w:val="007A590F"/>
    <w:rsid w:val="007A5F2F"/>
    <w:rsid w:val="007B06A2"/>
    <w:rsid w:val="007B0FA4"/>
    <w:rsid w:val="007C6828"/>
    <w:rsid w:val="007C6C8F"/>
    <w:rsid w:val="007E205B"/>
    <w:rsid w:val="00800C28"/>
    <w:rsid w:val="00844A30"/>
    <w:rsid w:val="008458EC"/>
    <w:rsid w:val="00862C8A"/>
    <w:rsid w:val="00892421"/>
    <w:rsid w:val="008A5153"/>
    <w:rsid w:val="008B0F64"/>
    <w:rsid w:val="008D3360"/>
    <w:rsid w:val="008E3D0D"/>
    <w:rsid w:val="008E7758"/>
    <w:rsid w:val="008F097B"/>
    <w:rsid w:val="00911195"/>
    <w:rsid w:val="00940D21"/>
    <w:rsid w:val="00970297"/>
    <w:rsid w:val="0098511A"/>
    <w:rsid w:val="00994799"/>
    <w:rsid w:val="009953B2"/>
    <w:rsid w:val="009A4976"/>
    <w:rsid w:val="009A793A"/>
    <w:rsid w:val="009C4955"/>
    <w:rsid w:val="00A30D07"/>
    <w:rsid w:val="00A45E97"/>
    <w:rsid w:val="00A57A33"/>
    <w:rsid w:val="00A649FB"/>
    <w:rsid w:val="00A676B7"/>
    <w:rsid w:val="00A70554"/>
    <w:rsid w:val="00A71973"/>
    <w:rsid w:val="00A73D91"/>
    <w:rsid w:val="00A77308"/>
    <w:rsid w:val="00A85062"/>
    <w:rsid w:val="00AA1F23"/>
    <w:rsid w:val="00AC1CC1"/>
    <w:rsid w:val="00AD4790"/>
    <w:rsid w:val="00AE3BE2"/>
    <w:rsid w:val="00AF55D3"/>
    <w:rsid w:val="00B03BFF"/>
    <w:rsid w:val="00B10744"/>
    <w:rsid w:val="00B10903"/>
    <w:rsid w:val="00B45CB8"/>
    <w:rsid w:val="00B4731C"/>
    <w:rsid w:val="00B525C3"/>
    <w:rsid w:val="00B54C22"/>
    <w:rsid w:val="00B8226D"/>
    <w:rsid w:val="00B931F2"/>
    <w:rsid w:val="00BA4091"/>
    <w:rsid w:val="00BC4C73"/>
    <w:rsid w:val="00BD1134"/>
    <w:rsid w:val="00BD2D0B"/>
    <w:rsid w:val="00BD5908"/>
    <w:rsid w:val="00BD7A90"/>
    <w:rsid w:val="00BE42FF"/>
    <w:rsid w:val="00BE7DE5"/>
    <w:rsid w:val="00BF09D0"/>
    <w:rsid w:val="00BF1EF0"/>
    <w:rsid w:val="00BF3F52"/>
    <w:rsid w:val="00C40AD0"/>
    <w:rsid w:val="00C43970"/>
    <w:rsid w:val="00C5181D"/>
    <w:rsid w:val="00C632BC"/>
    <w:rsid w:val="00C67845"/>
    <w:rsid w:val="00C71ED5"/>
    <w:rsid w:val="00C755F3"/>
    <w:rsid w:val="00C928E4"/>
    <w:rsid w:val="00CD1202"/>
    <w:rsid w:val="00CF203F"/>
    <w:rsid w:val="00CF7804"/>
    <w:rsid w:val="00D2570E"/>
    <w:rsid w:val="00D32E60"/>
    <w:rsid w:val="00D463E9"/>
    <w:rsid w:val="00D558F7"/>
    <w:rsid w:val="00D62EB3"/>
    <w:rsid w:val="00D65A83"/>
    <w:rsid w:val="00D66667"/>
    <w:rsid w:val="00D84E8E"/>
    <w:rsid w:val="00D9020C"/>
    <w:rsid w:val="00DB0146"/>
    <w:rsid w:val="00DB4AE0"/>
    <w:rsid w:val="00DC64DA"/>
    <w:rsid w:val="00DC6723"/>
    <w:rsid w:val="00DE517E"/>
    <w:rsid w:val="00DE6BFD"/>
    <w:rsid w:val="00DF0B3F"/>
    <w:rsid w:val="00DF73F4"/>
    <w:rsid w:val="00E01956"/>
    <w:rsid w:val="00E0529D"/>
    <w:rsid w:val="00E06593"/>
    <w:rsid w:val="00E1410D"/>
    <w:rsid w:val="00E23830"/>
    <w:rsid w:val="00E414AE"/>
    <w:rsid w:val="00E438D3"/>
    <w:rsid w:val="00E54B1E"/>
    <w:rsid w:val="00E641C5"/>
    <w:rsid w:val="00E72586"/>
    <w:rsid w:val="00E87996"/>
    <w:rsid w:val="00E97919"/>
    <w:rsid w:val="00EA5BD8"/>
    <w:rsid w:val="00EB39D0"/>
    <w:rsid w:val="00EB514F"/>
    <w:rsid w:val="00EC418C"/>
    <w:rsid w:val="00EC52BF"/>
    <w:rsid w:val="00ED1791"/>
    <w:rsid w:val="00ED715B"/>
    <w:rsid w:val="00EF0AEA"/>
    <w:rsid w:val="00EF3580"/>
    <w:rsid w:val="00EF7D0C"/>
    <w:rsid w:val="00F0202F"/>
    <w:rsid w:val="00F1270E"/>
    <w:rsid w:val="00F14E78"/>
    <w:rsid w:val="00F50B9B"/>
    <w:rsid w:val="00F5737A"/>
    <w:rsid w:val="00F773B0"/>
    <w:rsid w:val="00F867BB"/>
    <w:rsid w:val="00FC053C"/>
    <w:rsid w:val="00FC6F63"/>
    <w:rsid w:val="00FE010F"/>
    <w:rsid w:val="00FE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CF1134-5DBF-4348-9D5D-523DF2CC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99"/>
    <w:pPr>
      <w:spacing w:after="0" w:line="360" w:lineRule="auto"/>
      <w:ind w:left="550" w:hanging="5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0202F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1584"/>
    <w:pPr>
      <w:spacing w:after="0" w:line="240" w:lineRule="auto"/>
    </w:pPr>
  </w:style>
  <w:style w:type="table" w:styleId="a4">
    <w:name w:val="Table Grid"/>
    <w:basedOn w:val="a1"/>
    <w:uiPriority w:val="59"/>
    <w:rsid w:val="00301584"/>
    <w:pPr>
      <w:widowControl w:val="0"/>
      <w:spacing w:after="0" w:line="360" w:lineRule="auto"/>
      <w:ind w:left="550" w:hanging="5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64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6499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C632BC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4"/>
    <w:uiPriority w:val="59"/>
    <w:rsid w:val="0005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9A4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0255A"/>
    <w:pPr>
      <w:spacing w:before="100" w:beforeAutospacing="1" w:after="100" w:afterAutospacing="1" w:line="240" w:lineRule="auto"/>
      <w:ind w:left="0" w:firstLine="0"/>
      <w:jc w:val="left"/>
    </w:pPr>
    <w:rPr>
      <w:sz w:val="24"/>
      <w:szCs w:val="24"/>
    </w:rPr>
  </w:style>
  <w:style w:type="character" w:styleId="a8">
    <w:name w:val="Strong"/>
    <w:basedOn w:val="a0"/>
    <w:uiPriority w:val="22"/>
    <w:qFormat/>
    <w:rsid w:val="0000255A"/>
    <w:rPr>
      <w:b/>
      <w:bCs/>
    </w:rPr>
  </w:style>
  <w:style w:type="paragraph" w:customStyle="1" w:styleId="ConsPlusNormal">
    <w:name w:val="ConsPlusNormal"/>
    <w:rsid w:val="00155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72586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0"/>
    <w:qFormat/>
    <w:rsid w:val="0004223B"/>
  </w:style>
  <w:style w:type="paragraph" w:customStyle="1" w:styleId="12">
    <w:name w:val="Абзац списка1"/>
    <w:basedOn w:val="a"/>
    <w:rsid w:val="00F0202F"/>
    <w:pPr>
      <w:suppressAutoHyphens/>
      <w:spacing w:line="240" w:lineRule="auto"/>
      <w:ind w:left="720" w:firstLine="0"/>
      <w:jc w:val="left"/>
    </w:pPr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F020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3F43-F657-47EF-96F0-4DCDB1336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Толкачева Любовь Сергеевна</dc:creator>
  <cp:lastModifiedBy>Булатова Анастасия Алексеевн</cp:lastModifiedBy>
  <cp:revision>24</cp:revision>
  <cp:lastPrinted>2018-02-16T06:18:00Z</cp:lastPrinted>
  <dcterms:created xsi:type="dcterms:W3CDTF">2020-04-14T02:47:00Z</dcterms:created>
  <dcterms:modified xsi:type="dcterms:W3CDTF">2020-08-05T02:19:00Z</dcterms:modified>
</cp:coreProperties>
</file>